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FF3" w:rsidRDefault="009E32EE" w:rsidP="00342FF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iCs/>
          <w:sz w:val="28"/>
          <w:szCs w:val="28"/>
          <w:lang w:eastAsia="pl-PL"/>
        </w:rPr>
      </w:pPr>
      <w:r w:rsidRPr="009E32EE">
        <w:rPr>
          <w:rFonts w:ascii="Arial" w:eastAsia="Times New Roman" w:hAnsi="Arial" w:cs="Arial"/>
          <w:b/>
          <w:iCs/>
          <w:sz w:val="28"/>
          <w:szCs w:val="28"/>
          <w:lang w:eastAsia="pl-PL"/>
        </w:rPr>
        <w:t>PROGRAM FUNKCJONO-UŻYTKOWY</w:t>
      </w:r>
    </w:p>
    <w:p w:rsidR="00914D73" w:rsidRPr="009E32EE" w:rsidRDefault="00914D73" w:rsidP="00342FF3">
      <w:pPr>
        <w:keepNext/>
        <w:spacing w:before="240" w:after="60" w:line="240" w:lineRule="auto"/>
        <w:jc w:val="center"/>
        <w:outlineLvl w:val="1"/>
        <w:rPr>
          <w:rFonts w:ascii="Arial" w:eastAsia="Times New Roman" w:hAnsi="Arial" w:cs="Arial"/>
          <w:b/>
          <w:iCs/>
          <w:sz w:val="28"/>
          <w:szCs w:val="28"/>
          <w:lang w:eastAsia="pl-PL"/>
        </w:rPr>
      </w:pPr>
    </w:p>
    <w:p w:rsidR="00914D73" w:rsidRPr="003028DF" w:rsidRDefault="00914D73" w:rsidP="00914D7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3028DF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STRONA TYTUŁOWA.</w:t>
      </w:r>
    </w:p>
    <w:p w:rsidR="00914D73" w:rsidRPr="00C17541" w:rsidRDefault="00914D73" w:rsidP="00914D7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914D73" w:rsidRPr="00914D73" w:rsidRDefault="00914D73" w:rsidP="00914D73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914D7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Nazwa </w:t>
      </w:r>
      <w:r w:rsidRPr="00914D73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zamierzenia inwestycyjnego:</w:t>
      </w:r>
    </w:p>
    <w:p w:rsidR="00914D73" w:rsidRPr="00C17541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914D73" w:rsidRPr="00914D73" w:rsidRDefault="00443F01" w:rsidP="00914D73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Wykonanie projektu wraz z wykonaniem platformy dla osób z niepełnosprawnościami w budynku Collegium </w:t>
      </w:r>
      <w:proofErr w:type="spellStart"/>
      <w:r>
        <w:rPr>
          <w:rFonts w:ascii="Arial" w:eastAsia="Times New Roman" w:hAnsi="Arial" w:cs="Arial"/>
          <w:bCs/>
          <w:sz w:val="24"/>
          <w:szCs w:val="24"/>
          <w:lang w:eastAsia="pl-PL"/>
        </w:rPr>
        <w:t>Geologicum</w:t>
      </w:r>
      <w:proofErr w:type="spellEnd"/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przy ul. Bogumiła Krygowskiego 12 w Poznaniu</w:t>
      </w:r>
    </w:p>
    <w:p w:rsidR="00914D73" w:rsidRPr="00C17541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bCs/>
          <w:sz w:val="24"/>
          <w:szCs w:val="24"/>
          <w:u w:val="single"/>
          <w:lang w:eastAsia="pl-PL"/>
        </w:rPr>
      </w:pPr>
    </w:p>
    <w:p w:rsidR="00914D73" w:rsidRPr="00C17541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914D73" w:rsidRPr="00914D73" w:rsidRDefault="00914D73" w:rsidP="00914D73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914D7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Przedmiot </w:t>
      </w:r>
      <w:r w:rsidRPr="00914D73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i zakres prac</w:t>
      </w:r>
      <w:r w:rsidRPr="00914D7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:rsidR="00914D73" w:rsidRPr="00914D73" w:rsidRDefault="00914D73" w:rsidP="00914D73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5666ED" w:rsidRDefault="00443F01" w:rsidP="00914D73">
      <w:pPr>
        <w:spacing w:after="0" w:line="24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Zakres prac o</w:t>
      </w:r>
      <w:r w:rsidR="00914D73" w:rsidRPr="00914D7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bejmuje opracowanie dokumentacji projektowej </w:t>
      </w:r>
      <w:r w:rsidR="00A754AD">
        <w:rPr>
          <w:rFonts w:ascii="Arial" w:eastAsia="Times New Roman" w:hAnsi="Arial" w:cs="Arial"/>
          <w:bCs/>
          <w:sz w:val="24"/>
          <w:szCs w:val="24"/>
          <w:lang w:eastAsia="pl-PL"/>
        </w:rPr>
        <w:t>z uzyskaniem niezbędnych decyzji i uzgodnień administracyjnych</w:t>
      </w:r>
      <w:r w:rsidR="0030367A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oraz wykonanie platformy dla niepełnosprawnych w części istniejących schodów zewnętrznych do budynku z uzyskaniem decyzji na użytkowanie</w:t>
      </w:r>
      <w:r w:rsidR="005666E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(</w:t>
      </w:r>
      <w:r w:rsidR="005666ED" w:rsidRPr="005666ED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="005666E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tym </w:t>
      </w:r>
      <w:r w:rsidR="005666ED" w:rsidRPr="005666ED">
        <w:rPr>
          <w:rFonts w:ascii="Arial" w:eastAsia="Times New Roman" w:hAnsi="Arial" w:cs="Arial"/>
          <w:bCs/>
          <w:sz w:val="24"/>
          <w:szCs w:val="24"/>
          <w:lang w:eastAsia="pl-PL"/>
        </w:rPr>
        <w:t>uzyskaniem stosowych pozwoleń  i</w:t>
      </w:r>
      <w:r w:rsidR="005666ED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5666ED" w:rsidRPr="005666ED">
        <w:rPr>
          <w:rFonts w:ascii="Arial" w:eastAsia="Times New Roman" w:hAnsi="Arial" w:cs="Arial"/>
          <w:bCs/>
          <w:sz w:val="24"/>
          <w:szCs w:val="24"/>
          <w:lang w:eastAsia="pl-PL"/>
        </w:rPr>
        <w:t>uzgodnień UDT</w:t>
      </w:r>
      <w:r w:rsidR="005666ED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="0030367A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:rsidR="00914D73" w:rsidRPr="00914D73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914D73" w:rsidRDefault="00914D73" w:rsidP="00914D73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914D7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Adres </w:t>
      </w:r>
      <w:r w:rsidRPr="00914D73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zamierzenia inwestycyjnego:</w:t>
      </w:r>
    </w:p>
    <w:p w:rsidR="00914D73" w:rsidRPr="00914D73" w:rsidRDefault="00914D73" w:rsidP="00914D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914D73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14D73">
        <w:rPr>
          <w:rFonts w:ascii="Arial" w:eastAsia="Times New Roman" w:hAnsi="Arial" w:cs="Arial"/>
          <w:sz w:val="24"/>
          <w:szCs w:val="24"/>
          <w:lang w:eastAsia="pl-PL"/>
        </w:rPr>
        <w:t>Uniwersytet im. Adama Mickiewicza</w:t>
      </w:r>
      <w:r w:rsidR="005666E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914D73">
        <w:rPr>
          <w:rFonts w:ascii="Arial" w:eastAsia="Times New Roman" w:hAnsi="Arial" w:cs="Arial"/>
          <w:sz w:val="24"/>
          <w:szCs w:val="24"/>
          <w:lang w:eastAsia="pl-PL"/>
        </w:rPr>
        <w:t>w Poznaniu</w:t>
      </w:r>
    </w:p>
    <w:p w:rsidR="005666ED" w:rsidRDefault="00914D73" w:rsidP="005666ED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14D73">
        <w:rPr>
          <w:rFonts w:ascii="Arial" w:eastAsia="Times New Roman" w:hAnsi="Arial" w:cs="Arial"/>
          <w:sz w:val="24"/>
          <w:szCs w:val="24"/>
          <w:lang w:eastAsia="pl-PL"/>
        </w:rPr>
        <w:t xml:space="preserve">Collegium </w:t>
      </w:r>
      <w:proofErr w:type="spellStart"/>
      <w:r w:rsidR="005666ED">
        <w:rPr>
          <w:rFonts w:ascii="Arial" w:eastAsia="Times New Roman" w:hAnsi="Arial" w:cs="Arial"/>
          <w:bCs/>
          <w:sz w:val="24"/>
          <w:szCs w:val="24"/>
          <w:lang w:eastAsia="pl-PL"/>
        </w:rPr>
        <w:t>Geologicum</w:t>
      </w:r>
      <w:proofErr w:type="spellEnd"/>
      <w:r w:rsidR="005666E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</w:p>
    <w:p w:rsidR="00914D73" w:rsidRDefault="005666ED" w:rsidP="005666ED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ul. Bogumiła Krygowskiego 12 w Poznaniu</w:t>
      </w:r>
    </w:p>
    <w:p w:rsidR="005666ED" w:rsidRPr="00914D73" w:rsidRDefault="005666ED" w:rsidP="00914D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914D73" w:rsidRDefault="00914D73" w:rsidP="00914D73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914D73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Kod </w:t>
      </w:r>
      <w:r w:rsidRPr="00914D73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zamówienia – CPV:</w:t>
      </w:r>
    </w:p>
    <w:p w:rsidR="00914D73" w:rsidRPr="00914D73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</w:pPr>
    </w:p>
    <w:p w:rsidR="00914D73" w:rsidRPr="00914D73" w:rsidRDefault="00914D73" w:rsidP="00914D73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14D73">
        <w:rPr>
          <w:rFonts w:ascii="Arial" w:eastAsia="Times New Roman" w:hAnsi="Arial" w:cs="Arial"/>
          <w:bCs/>
          <w:sz w:val="24"/>
          <w:szCs w:val="24"/>
          <w:lang w:eastAsia="pl-PL"/>
        </w:rPr>
        <w:t>71220000-6  Usługi w zakresie projektowania architektonicznego.</w:t>
      </w:r>
    </w:p>
    <w:p w:rsidR="00914D73" w:rsidRPr="00914D73" w:rsidRDefault="00914D73" w:rsidP="00914D73">
      <w:pPr>
        <w:pStyle w:val="Akapitzlist"/>
        <w:numPr>
          <w:ilvl w:val="0"/>
          <w:numId w:val="11"/>
        </w:numPr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666ED">
        <w:rPr>
          <w:rFonts w:ascii="Arial" w:hAnsi="Arial" w:cs="Arial"/>
          <w:bCs/>
          <w:sz w:val="24"/>
          <w:szCs w:val="24"/>
        </w:rPr>
        <w:t>71320000-7  Usługi inżynieryjne w zakresie</w:t>
      </w:r>
      <w:r w:rsidRPr="00914D7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projektowania.</w:t>
      </w:r>
    </w:p>
    <w:p w:rsidR="00914D73" w:rsidRDefault="00914D73" w:rsidP="005666ED">
      <w:pPr>
        <w:pStyle w:val="Akapitzlist"/>
        <w:numPr>
          <w:ilvl w:val="0"/>
          <w:numId w:val="11"/>
        </w:numPr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914D73">
        <w:rPr>
          <w:rFonts w:ascii="Arial" w:hAnsi="Arial" w:cs="Arial"/>
          <w:bCs/>
          <w:sz w:val="24"/>
          <w:szCs w:val="24"/>
        </w:rPr>
        <w:t xml:space="preserve">71321000-4 </w:t>
      </w:r>
      <w:hyperlink r:id="rId7" w:history="1">
        <w:r w:rsidRPr="005666ED">
          <w:rPr>
            <w:rFonts w:ascii="Arial" w:hAnsi="Arial" w:cs="Arial"/>
            <w:bCs/>
            <w:sz w:val="24"/>
            <w:szCs w:val="24"/>
          </w:rPr>
          <w:t>Usługi inżynierii projektowej dla mechanicznych i elektrycznych instalacji budowlanych</w:t>
        </w:r>
      </w:hyperlink>
      <w:r w:rsidR="005666ED">
        <w:rPr>
          <w:rFonts w:ascii="Arial" w:hAnsi="Arial" w:cs="Arial"/>
          <w:bCs/>
          <w:sz w:val="24"/>
          <w:szCs w:val="24"/>
        </w:rPr>
        <w:t>.</w:t>
      </w:r>
    </w:p>
    <w:p w:rsidR="005666ED" w:rsidRPr="005666ED" w:rsidRDefault="005666ED" w:rsidP="005666ED">
      <w:pPr>
        <w:pStyle w:val="Akapitzlist"/>
        <w:numPr>
          <w:ilvl w:val="0"/>
          <w:numId w:val="11"/>
        </w:numPr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5666ED">
        <w:rPr>
          <w:rFonts w:ascii="Arial" w:hAnsi="Arial" w:cs="Arial"/>
          <w:sz w:val="24"/>
          <w:szCs w:val="24"/>
        </w:rPr>
        <w:t>45400000-1</w:t>
      </w:r>
      <w:r>
        <w:rPr>
          <w:rFonts w:ascii="Arial" w:hAnsi="Arial" w:cs="Arial"/>
          <w:sz w:val="24"/>
          <w:szCs w:val="24"/>
        </w:rPr>
        <w:t xml:space="preserve"> </w:t>
      </w:r>
      <w:r w:rsidRPr="005666ED">
        <w:rPr>
          <w:rFonts w:ascii="Arial" w:hAnsi="Arial" w:cs="Arial"/>
          <w:bCs/>
          <w:sz w:val="24"/>
          <w:szCs w:val="24"/>
        </w:rPr>
        <w:t>Roboty wykończeniowe w zakresie obiektów budowlanych</w:t>
      </w:r>
    </w:p>
    <w:p w:rsidR="005666ED" w:rsidRPr="005666ED" w:rsidRDefault="005666ED" w:rsidP="005666ED">
      <w:pPr>
        <w:ind w:left="792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:rsidR="00914D73" w:rsidRPr="005666ED" w:rsidRDefault="00914D73" w:rsidP="00914D73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5666ED">
        <w:rPr>
          <w:rFonts w:ascii="Arial" w:eastAsia="Times New Roman" w:hAnsi="Arial" w:cs="Arial"/>
          <w:sz w:val="24"/>
          <w:szCs w:val="24"/>
          <w:u w:val="single"/>
          <w:lang w:eastAsia="pl-PL"/>
        </w:rPr>
        <w:t>Zamawiający:</w:t>
      </w:r>
    </w:p>
    <w:p w:rsidR="00914D73" w:rsidRPr="005666ED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5666ED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666ED">
        <w:rPr>
          <w:rFonts w:ascii="Arial" w:eastAsia="Times New Roman" w:hAnsi="Arial" w:cs="Arial"/>
          <w:sz w:val="24"/>
          <w:szCs w:val="24"/>
          <w:lang w:eastAsia="pl-PL"/>
        </w:rPr>
        <w:t>Uniwersytet im. Adama Mickiewicza</w:t>
      </w:r>
    </w:p>
    <w:p w:rsidR="00914D73" w:rsidRPr="005666ED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666ED">
        <w:rPr>
          <w:rFonts w:ascii="Arial" w:eastAsia="Times New Roman" w:hAnsi="Arial" w:cs="Arial"/>
          <w:sz w:val="24"/>
          <w:szCs w:val="24"/>
          <w:lang w:eastAsia="pl-PL"/>
        </w:rPr>
        <w:t>ul. Wieniawskiego 1</w:t>
      </w:r>
    </w:p>
    <w:p w:rsidR="00914D73" w:rsidRPr="005666ED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666ED">
        <w:rPr>
          <w:rFonts w:ascii="Arial" w:eastAsia="Times New Roman" w:hAnsi="Arial" w:cs="Arial"/>
          <w:sz w:val="24"/>
          <w:szCs w:val="24"/>
          <w:lang w:eastAsia="pl-PL"/>
        </w:rPr>
        <w:t>61-712 Poznań</w:t>
      </w:r>
    </w:p>
    <w:p w:rsidR="00914D73" w:rsidRPr="005666ED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5666ED">
        <w:rPr>
          <w:rFonts w:ascii="Arial" w:eastAsia="Times New Roman" w:hAnsi="Arial" w:cs="Arial"/>
          <w:sz w:val="24"/>
          <w:szCs w:val="24"/>
          <w:lang w:eastAsia="pl-PL"/>
        </w:rPr>
        <w:t>tel. 061 829 4440, fax. 061 829 4012</w:t>
      </w:r>
    </w:p>
    <w:p w:rsidR="00914D73" w:rsidRPr="00C17541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914D73" w:rsidRPr="003028DF" w:rsidRDefault="00914D73" w:rsidP="00914D73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028DF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Zakres </w:t>
      </w:r>
      <w:r w:rsidRPr="003028DF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stosowania niniejszego opracowania:</w:t>
      </w:r>
    </w:p>
    <w:p w:rsidR="003028DF" w:rsidRPr="003028DF" w:rsidRDefault="003028DF" w:rsidP="003028DF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3028DF" w:rsidRDefault="00914D73" w:rsidP="00914D73">
      <w:pPr>
        <w:pStyle w:val="Akapitzlist"/>
        <w:numPr>
          <w:ilvl w:val="2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028DF">
        <w:rPr>
          <w:rFonts w:ascii="Arial" w:eastAsia="Times New Roman" w:hAnsi="Arial" w:cs="Arial"/>
          <w:sz w:val="24"/>
          <w:szCs w:val="24"/>
          <w:lang w:eastAsia="pl-PL"/>
        </w:rPr>
        <w:t>Niniejsze opracowanie jest stosowane jako dokument w przetargu na wykonanie prac.</w:t>
      </w:r>
    </w:p>
    <w:p w:rsidR="00914D73" w:rsidRPr="003028DF" w:rsidRDefault="00914D73" w:rsidP="00914D73">
      <w:pPr>
        <w:pStyle w:val="Akapitzlist"/>
        <w:numPr>
          <w:ilvl w:val="2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028DF">
        <w:rPr>
          <w:rFonts w:ascii="Arial" w:eastAsia="Times New Roman" w:hAnsi="Arial" w:cs="Arial"/>
          <w:sz w:val="24"/>
          <w:szCs w:val="24"/>
          <w:lang w:eastAsia="pl-PL"/>
        </w:rPr>
        <w:t>Zakres opracowania ma zastosowanie przy zleceniu prac projektowych</w:t>
      </w:r>
      <w:r w:rsidR="003028DF" w:rsidRPr="003028DF">
        <w:rPr>
          <w:rFonts w:ascii="Arial" w:eastAsia="Times New Roman" w:hAnsi="Arial" w:cs="Arial"/>
          <w:sz w:val="24"/>
          <w:szCs w:val="24"/>
          <w:lang w:eastAsia="pl-PL"/>
        </w:rPr>
        <w:t xml:space="preserve"> i wykonaniu prac </w:t>
      </w:r>
      <w:r w:rsidRPr="003028DF">
        <w:rPr>
          <w:rFonts w:ascii="Arial" w:eastAsia="Times New Roman" w:hAnsi="Arial" w:cs="Arial"/>
          <w:sz w:val="24"/>
          <w:szCs w:val="24"/>
          <w:lang w:eastAsia="pl-PL"/>
        </w:rPr>
        <w:t>objętych przetargiem.</w:t>
      </w:r>
    </w:p>
    <w:p w:rsidR="00914D73" w:rsidRPr="003028DF" w:rsidRDefault="00914D73" w:rsidP="00914D73">
      <w:pPr>
        <w:pStyle w:val="Akapitzlist"/>
        <w:numPr>
          <w:ilvl w:val="2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028DF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Podstawą sporządzenia wyceny ofertowej jest zakres prac projektowych ujęty w niniejszym </w:t>
      </w:r>
      <w:r w:rsidR="003028DF" w:rsidRPr="003028DF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Pr="003028DF">
        <w:rPr>
          <w:rFonts w:ascii="Arial" w:eastAsia="Times New Roman" w:hAnsi="Arial" w:cs="Arial"/>
          <w:sz w:val="24"/>
          <w:szCs w:val="24"/>
          <w:lang w:eastAsia="pl-PL"/>
        </w:rPr>
        <w:t>rogramie funkcjonalno-użytkowym</w:t>
      </w:r>
      <w:r w:rsidR="003028DF" w:rsidRPr="003028DF">
        <w:rPr>
          <w:rFonts w:ascii="Arial" w:eastAsia="Times New Roman" w:hAnsi="Arial" w:cs="Arial"/>
          <w:sz w:val="24"/>
          <w:szCs w:val="24"/>
          <w:lang w:eastAsia="pl-PL"/>
        </w:rPr>
        <w:t xml:space="preserve"> wraz z wykonaniem prac i uzyskaniem niezbędnych uzgodnień i decyzji administracyjnych</w:t>
      </w:r>
      <w:r w:rsidRPr="003028DF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914D73" w:rsidRPr="003028DF" w:rsidRDefault="00914D73" w:rsidP="00914D7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3028DF" w:rsidRDefault="00914D73" w:rsidP="00914D73">
      <w:pPr>
        <w:spacing w:after="0" w:line="240" w:lineRule="auto"/>
        <w:ind w:left="720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3028DF" w:rsidRDefault="00914D73" w:rsidP="00914D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</w:p>
    <w:p w:rsidR="00914D73" w:rsidRPr="00C17541" w:rsidRDefault="00914D73" w:rsidP="00914D7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ZAWARTOŚĆ OPRACOWANIA:</w:t>
      </w:r>
    </w:p>
    <w:p w:rsidR="00914D73" w:rsidRPr="00C17541" w:rsidRDefault="00914D73" w:rsidP="00914D7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914D73" w:rsidRPr="00C17541" w:rsidRDefault="00914D73" w:rsidP="00914D7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STRONA TYTUŁOWA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914D73" w:rsidRPr="00C17541" w:rsidRDefault="00914D73" w:rsidP="00914D7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ZAWARTOŚĆ OPRACOWANIA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914D73" w:rsidRPr="00C17541" w:rsidRDefault="00914D73" w:rsidP="00914D7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OPISOWA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:rsidR="00914D73" w:rsidRPr="00C17541" w:rsidRDefault="00914D73" w:rsidP="00914D7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>Opis ogólny przedmiotu zamówienia</w:t>
      </w:r>
    </w:p>
    <w:p w:rsidR="00914D73" w:rsidRPr="00C17541" w:rsidRDefault="00914D73" w:rsidP="00914D7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>Opis wymagań</w:t>
      </w:r>
    </w:p>
    <w:p w:rsidR="00914D73" w:rsidRPr="00C17541" w:rsidRDefault="00914D73" w:rsidP="00914D7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>Wymagania inne</w:t>
      </w:r>
    </w:p>
    <w:p w:rsidR="00914D73" w:rsidRDefault="00914D73" w:rsidP="00914D73">
      <w:pPr>
        <w:pStyle w:val="Akapitzlist"/>
        <w:numPr>
          <w:ilvl w:val="1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>Uzgodnienia</w:t>
      </w:r>
    </w:p>
    <w:p w:rsidR="00914D73" w:rsidRPr="00C17541" w:rsidRDefault="00914D73" w:rsidP="00914D7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INFORMACYJNA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 </w:t>
      </w:r>
    </w:p>
    <w:p w:rsidR="00914D73" w:rsidRPr="00C17541" w:rsidRDefault="00914D73" w:rsidP="00914D73">
      <w:pPr>
        <w:pStyle w:val="Akapitzlist"/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ZAŁĄCZNIKI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C17541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</w:p>
    <w:p w:rsidR="00914D73" w:rsidRPr="00C17541" w:rsidRDefault="00914D73" w:rsidP="00914D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14D73" w:rsidRPr="00C17541" w:rsidRDefault="00914D73" w:rsidP="00914D73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914D73" w:rsidRPr="00C17541" w:rsidRDefault="00914D73" w:rsidP="00914D7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OPISOWA</w:t>
      </w:r>
    </w:p>
    <w:p w:rsidR="00914D73" w:rsidRPr="00C17541" w:rsidRDefault="00914D73" w:rsidP="00914D73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914D73" w:rsidRPr="003028DF" w:rsidRDefault="00914D73" w:rsidP="00914D73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028DF">
        <w:rPr>
          <w:rFonts w:ascii="Arial" w:eastAsia="Times New Roman" w:hAnsi="Arial" w:cs="Arial"/>
          <w:sz w:val="24"/>
          <w:szCs w:val="24"/>
          <w:u w:val="single"/>
          <w:lang w:eastAsia="pl-PL"/>
        </w:rPr>
        <w:t>Opis ogólny przedmiotu zamówienia:</w:t>
      </w:r>
    </w:p>
    <w:p w:rsidR="00914D73" w:rsidRPr="00C17541" w:rsidRDefault="00914D73" w:rsidP="00914D73">
      <w:pPr>
        <w:pStyle w:val="Akapitzlist"/>
        <w:spacing w:after="0" w:line="240" w:lineRule="auto"/>
        <w:ind w:left="79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914D73" w:rsidRPr="00C17541" w:rsidRDefault="00914D73" w:rsidP="00914D73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 xml:space="preserve">Przedmiotem zamówienia jest </w:t>
      </w:r>
      <w:r w:rsidR="003028DF" w:rsidRPr="00914D73">
        <w:rPr>
          <w:rFonts w:ascii="Arial" w:eastAsia="Times New Roman" w:hAnsi="Arial" w:cs="Arial"/>
          <w:bCs/>
          <w:sz w:val="24"/>
          <w:szCs w:val="24"/>
          <w:lang w:eastAsia="pl-PL"/>
        </w:rPr>
        <w:t>opracowanie dokumentacji projektowej</w:t>
      </w:r>
      <w:r w:rsidR="003028D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platformy dla niepełnosprawnych w części istniejących schodów zewnętrznych do budynku</w:t>
      </w:r>
      <w:r w:rsidR="003028DF" w:rsidRPr="00914D73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3028D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Collegium </w:t>
      </w:r>
      <w:proofErr w:type="spellStart"/>
      <w:r w:rsidR="003028DF">
        <w:rPr>
          <w:rFonts w:ascii="Arial" w:eastAsia="Times New Roman" w:hAnsi="Arial" w:cs="Arial"/>
          <w:bCs/>
          <w:sz w:val="24"/>
          <w:szCs w:val="24"/>
          <w:lang w:eastAsia="pl-PL"/>
        </w:rPr>
        <w:t>Geologicum</w:t>
      </w:r>
      <w:proofErr w:type="spellEnd"/>
      <w:r w:rsidR="003028D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z uzyskaniem niezbędnych decyzji i uzgodnień administracyjnych oraz jej wykonanie z uzyskaniem decyzji na użytkowanie (</w:t>
      </w:r>
      <w:r w:rsidR="003028DF" w:rsidRPr="005666ED">
        <w:rPr>
          <w:rFonts w:ascii="Arial" w:eastAsia="Times New Roman" w:hAnsi="Arial" w:cs="Arial"/>
          <w:bCs/>
          <w:sz w:val="24"/>
          <w:szCs w:val="24"/>
          <w:lang w:eastAsia="pl-PL"/>
        </w:rPr>
        <w:t>w</w:t>
      </w:r>
      <w:r w:rsidR="003028DF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tym </w:t>
      </w:r>
      <w:r w:rsidR="003028DF" w:rsidRPr="005666ED">
        <w:rPr>
          <w:rFonts w:ascii="Arial" w:eastAsia="Times New Roman" w:hAnsi="Arial" w:cs="Arial"/>
          <w:bCs/>
          <w:sz w:val="24"/>
          <w:szCs w:val="24"/>
          <w:lang w:eastAsia="pl-PL"/>
        </w:rPr>
        <w:t>uzyskaniem stosowych pozwoleń  i</w:t>
      </w:r>
      <w:r w:rsidR="003028DF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="003028DF" w:rsidRPr="005666ED">
        <w:rPr>
          <w:rFonts w:ascii="Arial" w:eastAsia="Times New Roman" w:hAnsi="Arial" w:cs="Arial"/>
          <w:bCs/>
          <w:sz w:val="24"/>
          <w:szCs w:val="24"/>
          <w:lang w:eastAsia="pl-PL"/>
        </w:rPr>
        <w:t>uzgodnień UDT</w:t>
      </w:r>
      <w:r w:rsidR="003028DF">
        <w:rPr>
          <w:rFonts w:ascii="Arial" w:eastAsia="Times New Roman" w:hAnsi="Arial" w:cs="Arial"/>
          <w:bCs/>
          <w:sz w:val="24"/>
          <w:szCs w:val="24"/>
          <w:lang w:eastAsia="pl-PL"/>
        </w:rPr>
        <w:t>)</w:t>
      </w:r>
      <w:r w:rsidRPr="00C17541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. </w:t>
      </w:r>
    </w:p>
    <w:p w:rsidR="00914D73" w:rsidRPr="00C17541" w:rsidRDefault="00914D73" w:rsidP="00914D73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:rsidR="00313F4B" w:rsidRPr="003028DF" w:rsidRDefault="00313F4B" w:rsidP="00313F4B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028DF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Opis </w:t>
      </w:r>
      <w:r>
        <w:rPr>
          <w:rFonts w:ascii="Arial" w:eastAsia="Times New Roman" w:hAnsi="Arial" w:cs="Arial"/>
          <w:sz w:val="24"/>
          <w:szCs w:val="24"/>
          <w:u w:val="single"/>
          <w:lang w:eastAsia="pl-PL"/>
        </w:rPr>
        <w:t>wymagań</w:t>
      </w:r>
      <w:r w:rsidRPr="003028DF">
        <w:rPr>
          <w:rFonts w:ascii="Arial" w:eastAsia="Times New Roman" w:hAnsi="Arial" w:cs="Arial"/>
          <w:sz w:val="24"/>
          <w:szCs w:val="24"/>
          <w:u w:val="single"/>
          <w:lang w:eastAsia="pl-PL"/>
        </w:rPr>
        <w:t>:</w:t>
      </w:r>
    </w:p>
    <w:p w:rsidR="00313F4B" w:rsidRDefault="00313F4B" w:rsidP="004B0D45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313F4B" w:rsidRDefault="00313F4B" w:rsidP="004B0D45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B0D45" w:rsidRPr="00313F4B" w:rsidRDefault="004B0D45" w:rsidP="004B0D45">
      <w:pPr>
        <w:spacing w:after="0" w:line="240" w:lineRule="auto"/>
        <w:ind w:firstLine="360"/>
        <w:rPr>
          <w:rFonts w:ascii="Arial" w:eastAsia="Times New Roman" w:hAnsi="Arial" w:cs="Arial"/>
          <w:sz w:val="24"/>
          <w:szCs w:val="24"/>
          <w:lang w:eastAsia="pl-PL"/>
        </w:rPr>
      </w:pPr>
      <w:r w:rsidRPr="00313F4B">
        <w:rPr>
          <w:rFonts w:ascii="Arial" w:eastAsia="Times New Roman" w:hAnsi="Arial" w:cs="Arial"/>
          <w:sz w:val="24"/>
          <w:szCs w:val="24"/>
          <w:lang w:eastAsia="pl-PL"/>
        </w:rPr>
        <w:t xml:space="preserve">Zakres </w:t>
      </w:r>
      <w:r w:rsidR="00005837" w:rsidRPr="00313F4B">
        <w:rPr>
          <w:rFonts w:ascii="Arial" w:eastAsia="Times New Roman" w:hAnsi="Arial" w:cs="Arial"/>
          <w:sz w:val="24"/>
          <w:szCs w:val="24"/>
          <w:lang w:eastAsia="pl-PL"/>
        </w:rPr>
        <w:t xml:space="preserve">prac </w:t>
      </w:r>
      <w:r w:rsidRPr="00313F4B">
        <w:rPr>
          <w:rFonts w:ascii="Arial" w:eastAsia="Times New Roman" w:hAnsi="Arial" w:cs="Arial"/>
          <w:sz w:val="24"/>
          <w:szCs w:val="24"/>
          <w:lang w:eastAsia="pl-PL"/>
        </w:rPr>
        <w:t>obejmuje:</w:t>
      </w:r>
      <w:r w:rsidRPr="00313F4B">
        <w:rPr>
          <w:rFonts w:ascii="Arial" w:eastAsia="Times New Roman" w:hAnsi="Arial" w:cs="Arial"/>
          <w:sz w:val="24"/>
          <w:szCs w:val="24"/>
          <w:lang w:eastAsia="pl-PL"/>
        </w:rPr>
        <w:br/>
      </w:r>
    </w:p>
    <w:p w:rsidR="00313F4B" w:rsidRDefault="00313F4B" w:rsidP="00A754A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Wykonanie niezbędnej inwentaryzacji z uzyskaniem potrzebnych map i podkładów geodezyjnych </w:t>
      </w:r>
    </w:p>
    <w:p w:rsidR="003028DF" w:rsidRPr="00005837" w:rsidRDefault="003028DF" w:rsidP="00A754A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05837">
        <w:rPr>
          <w:rFonts w:ascii="Arial" w:eastAsia="Times New Roman" w:hAnsi="Arial" w:cs="Arial"/>
          <w:bCs/>
          <w:sz w:val="24"/>
          <w:szCs w:val="24"/>
          <w:lang w:eastAsia="pl-PL"/>
        </w:rPr>
        <w:t>Wykonanie koncepcji i uzyskanie jej akceptacji przez Zamawiającego</w:t>
      </w:r>
    </w:p>
    <w:p w:rsidR="003028DF" w:rsidRPr="00005837" w:rsidRDefault="003028DF" w:rsidP="00A754A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0583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Wykonanie dokumentacji projektowej z uzyskaniem niezbędnych decyzji administracyjnych </w:t>
      </w:r>
    </w:p>
    <w:p w:rsidR="003028DF" w:rsidRPr="00005837" w:rsidRDefault="003028DF" w:rsidP="00A754A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05837">
        <w:rPr>
          <w:rFonts w:ascii="Arial" w:eastAsia="Times New Roman" w:hAnsi="Arial" w:cs="Arial"/>
          <w:bCs/>
          <w:sz w:val="24"/>
          <w:szCs w:val="24"/>
          <w:lang w:eastAsia="pl-PL"/>
        </w:rPr>
        <w:t>Wykonanie prac budowlanych z zakupem i wbudowaniem platformy dla osób z</w:t>
      </w:r>
      <w:r w:rsidR="00005837">
        <w:rPr>
          <w:rFonts w:ascii="Arial" w:eastAsia="Times New Roman" w:hAnsi="Arial" w:cs="Arial"/>
          <w:bCs/>
          <w:sz w:val="24"/>
          <w:szCs w:val="24"/>
          <w:lang w:eastAsia="pl-PL"/>
        </w:rPr>
        <w:t> </w:t>
      </w:r>
      <w:r w:rsidRPr="0000583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niepełnosprawnościami </w:t>
      </w:r>
      <w:r w:rsidR="00005837" w:rsidRPr="00005837">
        <w:rPr>
          <w:rFonts w:ascii="Arial" w:eastAsia="Times New Roman" w:hAnsi="Arial" w:cs="Arial"/>
          <w:bCs/>
          <w:sz w:val="24"/>
          <w:szCs w:val="24"/>
          <w:lang w:eastAsia="pl-PL"/>
        </w:rPr>
        <w:t>zgodnie z zatwierdzoną koncepcja i projektem budowlanym</w:t>
      </w:r>
    </w:p>
    <w:p w:rsidR="00005837" w:rsidRDefault="00005837" w:rsidP="00A754AD">
      <w:pPr>
        <w:pStyle w:val="Akapitzlist"/>
        <w:numPr>
          <w:ilvl w:val="0"/>
          <w:numId w:val="7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005837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Uzyskanie niezbędnych decyzji i uzgodnień administracyjnych w tym uzyskaniem stosowych pozwoleń  i uzgodnień UDT </w:t>
      </w:r>
    </w:p>
    <w:p w:rsidR="00A754AD" w:rsidRDefault="00A754AD" w:rsidP="004B0D45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06564" w:rsidRDefault="00406564" w:rsidP="004B0D45">
      <w:pPr>
        <w:spacing w:after="0" w:line="240" w:lineRule="auto"/>
        <w:ind w:firstLine="360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4B0D45" w:rsidRDefault="004B0D45" w:rsidP="004B0D45">
      <w:pPr>
        <w:pStyle w:val="Akapitzlist"/>
        <w:spacing w:after="0" w:line="240" w:lineRule="auto"/>
        <w:ind w:left="108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4B0D45" w:rsidRDefault="00313F4B" w:rsidP="004B0D45">
      <w:pPr>
        <w:spacing w:after="0" w:line="240" w:lineRule="auto"/>
        <w:ind w:left="360"/>
        <w:jc w:val="both"/>
        <w:rPr>
          <w:rFonts w:ascii="Arial" w:eastAsia="Times New Roman" w:hAnsi="Arial" w:cs="Arial"/>
          <w:iCs/>
          <w:sz w:val="24"/>
          <w:szCs w:val="24"/>
          <w:lang w:eastAsia="pl-PL"/>
        </w:rPr>
      </w:pPr>
      <w:r>
        <w:rPr>
          <w:rFonts w:ascii="Arial" w:eastAsia="Times New Roman" w:hAnsi="Arial" w:cs="Arial"/>
          <w:b/>
          <w:iCs/>
          <w:sz w:val="24"/>
          <w:szCs w:val="24"/>
          <w:u w:val="single"/>
          <w:lang w:eastAsia="pl-PL"/>
        </w:rPr>
        <w:t>P</w:t>
      </w:r>
      <w:r w:rsidR="004B0D45" w:rsidRPr="00C17541">
        <w:rPr>
          <w:rFonts w:ascii="Arial" w:eastAsia="Times New Roman" w:hAnsi="Arial" w:cs="Arial"/>
          <w:b/>
          <w:iCs/>
          <w:sz w:val="24"/>
          <w:szCs w:val="24"/>
          <w:u w:val="single"/>
          <w:lang w:eastAsia="pl-PL"/>
        </w:rPr>
        <w:t xml:space="preserve">rzed przystąpieniem do </w:t>
      </w:r>
      <w:r w:rsidR="004B0D45">
        <w:rPr>
          <w:rFonts w:ascii="Arial" w:eastAsia="Times New Roman" w:hAnsi="Arial" w:cs="Arial"/>
          <w:b/>
          <w:iCs/>
          <w:sz w:val="24"/>
          <w:szCs w:val="24"/>
          <w:u w:val="single"/>
          <w:lang w:eastAsia="pl-PL"/>
        </w:rPr>
        <w:t xml:space="preserve">złożenia oferty </w:t>
      </w:r>
      <w:r>
        <w:rPr>
          <w:rFonts w:ascii="Arial" w:eastAsia="Times New Roman" w:hAnsi="Arial" w:cs="Arial"/>
          <w:b/>
          <w:iCs/>
          <w:sz w:val="24"/>
          <w:szCs w:val="24"/>
          <w:u w:val="single"/>
          <w:lang w:eastAsia="pl-PL"/>
        </w:rPr>
        <w:t>zalecana w</w:t>
      </w:r>
      <w:r w:rsidRPr="00C17541">
        <w:rPr>
          <w:rFonts w:ascii="Arial" w:eastAsia="Times New Roman" w:hAnsi="Arial" w:cs="Arial"/>
          <w:b/>
          <w:iCs/>
          <w:sz w:val="24"/>
          <w:szCs w:val="24"/>
          <w:u w:val="single"/>
          <w:lang w:eastAsia="pl-PL"/>
        </w:rPr>
        <w:t>izja lokalna</w:t>
      </w:r>
      <w:r w:rsidR="004B0D45" w:rsidRPr="00C17541">
        <w:rPr>
          <w:rFonts w:ascii="Arial" w:eastAsia="Times New Roman" w:hAnsi="Arial" w:cs="Arial"/>
          <w:iCs/>
          <w:sz w:val="24"/>
          <w:szCs w:val="24"/>
          <w:lang w:eastAsia="pl-PL"/>
        </w:rPr>
        <w:t>.</w:t>
      </w:r>
    </w:p>
    <w:p w:rsidR="00313F4B" w:rsidRPr="004F326D" w:rsidRDefault="00313F4B" w:rsidP="004B0D45">
      <w:pPr>
        <w:spacing w:after="0" w:line="240" w:lineRule="auto"/>
        <w:ind w:left="360"/>
        <w:jc w:val="both"/>
        <w:rPr>
          <w:rFonts w:ascii="Arial" w:eastAsia="Times New Roman" w:hAnsi="Arial" w:cs="Arial"/>
          <w:iCs/>
          <w:sz w:val="24"/>
          <w:szCs w:val="24"/>
          <w:lang w:eastAsia="pl-PL"/>
        </w:rPr>
      </w:pPr>
    </w:p>
    <w:p w:rsidR="004B0D45" w:rsidRPr="00242EF1" w:rsidRDefault="004B0D45" w:rsidP="004B0D45">
      <w:pPr>
        <w:pStyle w:val="Bezodstpw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</w:p>
    <w:p w:rsidR="004B0D45" w:rsidRPr="00722736" w:rsidRDefault="004B0D45" w:rsidP="004B0D45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722736">
        <w:rPr>
          <w:rFonts w:ascii="Arial" w:eastAsia="Times New Roman" w:hAnsi="Arial" w:cs="Arial"/>
          <w:sz w:val="24"/>
          <w:szCs w:val="24"/>
          <w:u w:val="single"/>
          <w:lang w:eastAsia="pl-PL"/>
        </w:rPr>
        <w:lastRenderedPageBreak/>
        <w:t>Wymagania inne:</w:t>
      </w:r>
    </w:p>
    <w:p w:rsidR="004B0D45" w:rsidRPr="00C17541" w:rsidRDefault="004B0D45" w:rsidP="004B0D45">
      <w:pPr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B0D45" w:rsidRPr="00C17541" w:rsidRDefault="004B0D45" w:rsidP="004B0D4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 xml:space="preserve">Przed  przystąpieniem  do wykonywania dokumentacji należy  uzyskać u Zamawiającego zatwierdzenia koncepcji rozwiązań opracowania oraz stosowanych materiałów. </w:t>
      </w:r>
    </w:p>
    <w:p w:rsidR="004B0D45" w:rsidRDefault="004B0D45" w:rsidP="004B0D4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>Do dokumentacji projektowej należy załączyć kserokopie uprawnień projektowych oraz zaświadczenie o przynależności do stosownych Izb.</w:t>
      </w:r>
    </w:p>
    <w:p w:rsidR="004B0D45" w:rsidRPr="006A69EC" w:rsidRDefault="004B0D45" w:rsidP="004B0D45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W projekcie należy przewidzieć uzgodnienia ze specjalistą ds. osób </w:t>
      </w:r>
    </w:p>
    <w:p w:rsidR="004B0D45" w:rsidRPr="00A3790A" w:rsidRDefault="004B0D45" w:rsidP="004B0D45">
      <w:pPr>
        <w:pStyle w:val="Akapitzlist"/>
        <w:spacing w:after="0" w:line="240" w:lineRule="auto"/>
        <w:ind w:left="151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z niepełnosprawnością</w:t>
      </w:r>
      <w:r w:rsidR="00313F4B">
        <w:rPr>
          <w:rFonts w:ascii="Arial" w:eastAsia="Times New Roman" w:hAnsi="Arial" w:cs="Arial"/>
          <w:sz w:val="24"/>
          <w:szCs w:val="24"/>
          <w:lang w:eastAsia="pl-PL"/>
        </w:rPr>
        <w:t xml:space="preserve"> UAM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313F4B" w:rsidRDefault="00313F4B" w:rsidP="00313F4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Zapewnienie konserwacji w okresie udzielonej gwarancji</w:t>
      </w:r>
    </w:p>
    <w:p w:rsidR="004B0D45" w:rsidRPr="00406564" w:rsidRDefault="00313F4B" w:rsidP="00313F4B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W trakcie wykonywania prac budowlanych należy wydzielić obszar pracy zabezpieczając budynek przed kurzem i pyłem</w:t>
      </w:r>
      <w:r w:rsidR="004B0D45">
        <w:rPr>
          <w:rFonts w:ascii="Arial" w:eastAsia="Times New Roman" w:hAnsi="Arial" w:cs="Arial"/>
          <w:sz w:val="24"/>
          <w:szCs w:val="24"/>
          <w:lang w:eastAsia="pl-PL"/>
        </w:rPr>
        <w:t xml:space="preserve">. </w:t>
      </w:r>
    </w:p>
    <w:p w:rsidR="00406564" w:rsidRPr="00406564" w:rsidRDefault="00406564" w:rsidP="004065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Doprowadzenie zasilanie 230 V z istniejącej rozdzielni (uzgodnić z Inspektorem UAM branża elektryczna) </w:t>
      </w:r>
    </w:p>
    <w:p w:rsidR="00406564" w:rsidRPr="00406564" w:rsidRDefault="00406564" w:rsidP="00406564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>Montaż zabezpieczenia w rozdzielni (Wyłącznik różnicowo-prądowy ………..+ ES 301   …….)</w:t>
      </w:r>
    </w:p>
    <w:p w:rsidR="00406564" w:rsidRDefault="00406564" w:rsidP="00406564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06564" w:rsidRPr="00722736" w:rsidRDefault="00406564" w:rsidP="00722736">
      <w:pPr>
        <w:spacing w:after="0" w:line="240" w:lineRule="auto"/>
        <w:ind w:left="1134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</w:pPr>
      <w:r w:rsidRPr="00722736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Wytyczne dotyczące platformy pionowej dla osób niepełnosprawnych</w:t>
      </w:r>
    </w:p>
    <w:p w:rsidR="00406564" w:rsidRDefault="00406564" w:rsidP="00406564">
      <w:p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406564" w:rsidRPr="00406564" w:rsidRDefault="00406564" w:rsidP="00406564">
      <w:pPr>
        <w:pStyle w:val="Akapitzlist"/>
        <w:numPr>
          <w:ilvl w:val="0"/>
          <w:numId w:val="8"/>
        </w:numPr>
        <w:spacing w:after="0" w:line="240" w:lineRule="auto"/>
        <w:ind w:left="15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Platforma pionowa o wymiarach szerokość 130cm długość 150cm </w:t>
      </w:r>
    </w:p>
    <w:p w:rsidR="00406564" w:rsidRPr="00406564" w:rsidRDefault="00406564" w:rsidP="00406564">
      <w:pPr>
        <w:pStyle w:val="Akapitzlist"/>
        <w:numPr>
          <w:ilvl w:val="0"/>
          <w:numId w:val="8"/>
        </w:numPr>
        <w:spacing w:after="0" w:line="240" w:lineRule="auto"/>
        <w:ind w:left="15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Kasety dyspozycji wezwań w opisie </w:t>
      </w:r>
      <w:proofErr w:type="spellStart"/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>Braillea</w:t>
      </w:r>
      <w:proofErr w:type="spellEnd"/>
    </w:p>
    <w:p w:rsidR="00406564" w:rsidRPr="00406564" w:rsidRDefault="00406564" w:rsidP="00406564">
      <w:pPr>
        <w:pStyle w:val="Akapitzlist"/>
        <w:numPr>
          <w:ilvl w:val="0"/>
          <w:numId w:val="8"/>
        </w:numPr>
        <w:spacing w:after="0" w:line="240" w:lineRule="auto"/>
        <w:ind w:left="15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>Awaryjny dojazd platformy</w:t>
      </w:r>
    </w:p>
    <w:p w:rsidR="00406564" w:rsidRDefault="00406564" w:rsidP="00406564">
      <w:pPr>
        <w:pStyle w:val="Akapitzlist"/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</w:p>
    <w:p w:rsidR="00406564" w:rsidRPr="00722736" w:rsidRDefault="00406564" w:rsidP="00722736">
      <w:pPr>
        <w:spacing w:after="0" w:line="240" w:lineRule="auto"/>
        <w:ind w:left="1134"/>
        <w:jc w:val="both"/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</w:pPr>
      <w:r w:rsidRPr="00722736">
        <w:rPr>
          <w:rFonts w:ascii="Arial" w:eastAsia="Times New Roman" w:hAnsi="Arial" w:cs="Arial"/>
          <w:bCs/>
          <w:sz w:val="24"/>
          <w:szCs w:val="24"/>
          <w:u w:val="single"/>
          <w:lang w:eastAsia="pl-PL"/>
        </w:rPr>
        <w:t>Dokumenty odbiorowe</w:t>
      </w:r>
    </w:p>
    <w:p w:rsidR="00406564" w:rsidRDefault="00406564" w:rsidP="00406564">
      <w:pPr>
        <w:pStyle w:val="Akapitzlist"/>
        <w:numPr>
          <w:ilvl w:val="0"/>
          <w:numId w:val="9"/>
        </w:numPr>
        <w:spacing w:after="0" w:line="240" w:lineRule="auto"/>
        <w:ind w:left="15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>Rejestracja platformy pionowej dla osób niepełnosprawnych wraz z uzyskaniem pierwszej decyzji na eksploatację – odbiór UDT oraz odbiór UAM</w:t>
      </w:r>
    </w:p>
    <w:p w:rsidR="00722736" w:rsidRPr="00406564" w:rsidRDefault="00722736" w:rsidP="00406564">
      <w:pPr>
        <w:pStyle w:val="Akapitzlist"/>
        <w:numPr>
          <w:ilvl w:val="0"/>
          <w:numId w:val="9"/>
        </w:numPr>
        <w:spacing w:after="0" w:line="240" w:lineRule="auto"/>
        <w:ind w:left="15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>Uzyskanie niezbędnych decyzji administracyjnych</w:t>
      </w:r>
    </w:p>
    <w:p w:rsidR="00406564" w:rsidRPr="00406564" w:rsidRDefault="00406564" w:rsidP="0040656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:rsidR="00406564" w:rsidRPr="00406564" w:rsidRDefault="00406564" w:rsidP="00406564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:rsidR="00406564" w:rsidRPr="00BF4001" w:rsidRDefault="00406564" w:rsidP="00722736">
      <w:pPr>
        <w:spacing w:after="0" w:line="240" w:lineRule="auto"/>
        <w:ind w:left="113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722736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Etap II konserwacja w okresie gwarancji </w:t>
      </w:r>
      <w:r w:rsidR="00DA2425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</w:t>
      </w:r>
      <w:r w:rsidR="00DA2425" w:rsidRPr="00BF4001">
        <w:rPr>
          <w:rFonts w:ascii="Arial" w:eastAsia="Times New Roman" w:hAnsi="Arial" w:cs="Arial"/>
          <w:bCs/>
          <w:sz w:val="24"/>
          <w:szCs w:val="24"/>
          <w:lang w:eastAsia="pl-PL"/>
        </w:rPr>
        <w:t>- będzie przeprowadzana na podstawie osobnego zlecenia</w:t>
      </w:r>
      <w:r w:rsidR="00BF4001" w:rsidRPr="00BF4001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po wykonaniu Etapu I</w:t>
      </w:r>
      <w:r w:rsidR="00DA2425" w:rsidRPr="00BF4001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:rsidR="00406564" w:rsidRPr="00406564" w:rsidRDefault="00406564" w:rsidP="00722736">
      <w:pPr>
        <w:pStyle w:val="Akapitzlist"/>
        <w:numPr>
          <w:ilvl w:val="0"/>
          <w:numId w:val="9"/>
        </w:numPr>
        <w:spacing w:after="0" w:line="240" w:lineRule="auto"/>
        <w:ind w:left="1560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Wykonywanie dokumentacji Resurs </w:t>
      </w:r>
    </w:p>
    <w:p w:rsidR="00406564" w:rsidRPr="00406564" w:rsidRDefault="00406564" w:rsidP="00722736">
      <w:pPr>
        <w:pStyle w:val="Akapitzlist"/>
        <w:numPr>
          <w:ilvl w:val="0"/>
          <w:numId w:val="9"/>
        </w:numPr>
        <w:spacing w:after="0" w:line="240" w:lineRule="auto"/>
        <w:ind w:left="1560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Wykonywanie okresowych pomiarów elektrycznych </w:t>
      </w:r>
    </w:p>
    <w:p w:rsidR="00406564" w:rsidRPr="00406564" w:rsidRDefault="00406564" w:rsidP="00722736">
      <w:pPr>
        <w:pStyle w:val="Akapitzlist"/>
        <w:numPr>
          <w:ilvl w:val="0"/>
          <w:numId w:val="9"/>
        </w:numPr>
        <w:spacing w:after="0" w:line="240" w:lineRule="auto"/>
        <w:ind w:left="1560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Asysta przy badaniach okresowych UDT </w:t>
      </w:r>
    </w:p>
    <w:p w:rsidR="00406564" w:rsidRPr="00406564" w:rsidRDefault="00406564" w:rsidP="00722736">
      <w:pPr>
        <w:pStyle w:val="Akapitzlist"/>
        <w:numPr>
          <w:ilvl w:val="0"/>
          <w:numId w:val="9"/>
        </w:numPr>
        <w:spacing w:after="0" w:line="240" w:lineRule="auto"/>
        <w:ind w:left="1560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>Wymiana eksploatacyjna akumulatorów</w:t>
      </w:r>
    </w:p>
    <w:p w:rsidR="00406564" w:rsidRPr="00406564" w:rsidRDefault="00406564" w:rsidP="00722736">
      <w:pPr>
        <w:pStyle w:val="Akapitzlist"/>
        <w:numPr>
          <w:ilvl w:val="0"/>
          <w:numId w:val="9"/>
        </w:numPr>
        <w:spacing w:after="0" w:line="240" w:lineRule="auto"/>
        <w:ind w:left="1560" w:hanging="28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406564">
        <w:rPr>
          <w:rFonts w:ascii="Arial" w:eastAsia="Times New Roman" w:hAnsi="Arial" w:cs="Arial"/>
          <w:bCs/>
          <w:sz w:val="24"/>
          <w:szCs w:val="24"/>
          <w:lang w:eastAsia="pl-PL"/>
        </w:rPr>
        <w:t>Dbanie o czystość</w:t>
      </w:r>
    </w:p>
    <w:p w:rsidR="00406564" w:rsidRPr="00406564" w:rsidRDefault="00406564" w:rsidP="00722736">
      <w:pPr>
        <w:tabs>
          <w:tab w:val="left" w:pos="851"/>
        </w:tabs>
        <w:spacing w:after="0" w:line="240" w:lineRule="auto"/>
        <w:ind w:left="1560" w:hanging="120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B0D45" w:rsidRPr="00C17541" w:rsidRDefault="004B0D45" w:rsidP="004B0D45">
      <w:pPr>
        <w:pStyle w:val="Akapitzlist"/>
        <w:spacing w:after="0" w:line="240" w:lineRule="auto"/>
        <w:ind w:left="1512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B0D45" w:rsidRPr="00722736" w:rsidRDefault="004B0D45" w:rsidP="004B0D45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722736">
        <w:rPr>
          <w:rFonts w:ascii="Arial" w:eastAsia="Times New Roman" w:hAnsi="Arial" w:cs="Arial"/>
          <w:sz w:val="24"/>
          <w:szCs w:val="24"/>
          <w:u w:val="single"/>
          <w:lang w:eastAsia="pl-PL"/>
        </w:rPr>
        <w:t>Uzgodnienia:</w:t>
      </w:r>
    </w:p>
    <w:p w:rsidR="004B0D45" w:rsidRPr="00C17541" w:rsidRDefault="004B0D45" w:rsidP="004B0D4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B0D45" w:rsidRPr="00C17541" w:rsidRDefault="004B0D45" w:rsidP="004B0D45">
      <w:pPr>
        <w:pStyle w:val="Akapitzlist"/>
        <w:numPr>
          <w:ilvl w:val="0"/>
          <w:numId w:val="31"/>
        </w:numPr>
        <w:spacing w:after="0" w:line="240" w:lineRule="auto"/>
        <w:ind w:left="1560" w:hanging="426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sz w:val="24"/>
          <w:szCs w:val="24"/>
          <w:lang w:eastAsia="pl-PL"/>
        </w:rPr>
        <w:t>Dopuszcza się wprowadzenie przez Zamawiającego korekt mających wpływ na zakres prac projektowych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4B0D45" w:rsidRPr="00C17541" w:rsidRDefault="004B0D45" w:rsidP="004B0D4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bookmarkStart w:id="0" w:name="_GoBack"/>
      <w:bookmarkEnd w:id="0"/>
    </w:p>
    <w:p w:rsidR="004B0D45" w:rsidRPr="00C17541" w:rsidRDefault="004B0D45" w:rsidP="004B0D45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B0D45" w:rsidRPr="00C17541" w:rsidRDefault="004B0D45" w:rsidP="004B0D45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C17541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CZĘŚĆ INFORMACYJNA</w:t>
      </w:r>
    </w:p>
    <w:p w:rsidR="004B0D45" w:rsidRPr="00C17541" w:rsidRDefault="004B0D45" w:rsidP="004B0D45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:rsidR="004B0D45" w:rsidRPr="00722736" w:rsidRDefault="004B0D45" w:rsidP="004B0D45">
      <w:pPr>
        <w:pStyle w:val="Akapitzlist"/>
        <w:numPr>
          <w:ilvl w:val="1"/>
          <w:numId w:val="10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722736">
        <w:rPr>
          <w:rFonts w:ascii="Arial" w:eastAsia="Times New Roman" w:hAnsi="Arial" w:cs="Arial"/>
          <w:sz w:val="24"/>
          <w:szCs w:val="24"/>
          <w:u w:val="single"/>
          <w:lang w:eastAsia="pl-PL"/>
        </w:rPr>
        <w:t>Przepisy prawne związane z przedmiotem zamówienia:</w:t>
      </w:r>
    </w:p>
    <w:p w:rsidR="004B0D45" w:rsidRPr="00C17541" w:rsidRDefault="004B0D45" w:rsidP="004B0D45">
      <w:pPr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722736" w:rsidRDefault="004B0D45" w:rsidP="00722736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2736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Dokumentacja prawna musi odpowiadać </w:t>
      </w:r>
      <w:r w:rsidR="00722736" w:rsidRPr="00722736">
        <w:rPr>
          <w:rFonts w:ascii="Arial" w:eastAsia="Times New Roman" w:hAnsi="Arial" w:cs="Arial"/>
          <w:sz w:val="24"/>
          <w:szCs w:val="24"/>
          <w:lang w:eastAsia="pl-PL"/>
        </w:rPr>
        <w:t xml:space="preserve">obowiązującym </w:t>
      </w:r>
      <w:r w:rsidRPr="00722736">
        <w:rPr>
          <w:rFonts w:ascii="Arial" w:eastAsia="Times New Roman" w:hAnsi="Arial" w:cs="Arial"/>
          <w:sz w:val="24"/>
          <w:szCs w:val="24"/>
          <w:lang w:eastAsia="pl-PL"/>
        </w:rPr>
        <w:t xml:space="preserve">przepisom </w:t>
      </w:r>
      <w:r w:rsidR="00722736" w:rsidRPr="00722736">
        <w:rPr>
          <w:rFonts w:ascii="Arial" w:eastAsia="Times New Roman" w:hAnsi="Arial" w:cs="Arial"/>
          <w:sz w:val="24"/>
          <w:szCs w:val="24"/>
          <w:lang w:eastAsia="pl-PL"/>
        </w:rPr>
        <w:t xml:space="preserve">prawa budowlanego </w:t>
      </w:r>
    </w:p>
    <w:p w:rsidR="00722736" w:rsidRPr="00722736" w:rsidRDefault="00722736" w:rsidP="00722736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2736">
        <w:rPr>
          <w:rFonts w:ascii="Arial" w:eastAsia="Times New Roman" w:hAnsi="Arial" w:cs="Arial"/>
          <w:bCs/>
          <w:sz w:val="24"/>
          <w:szCs w:val="24"/>
          <w:lang w:eastAsia="pl-PL"/>
        </w:rPr>
        <w:t>Wykonawca jest zobowiązany do organizacji i zapewniania w całości robocizny, materiałów, sprzętu transportu i dostaw. Podczas robót jest On odpowiedzialny za zabezpieczenie placu budowy przed dostępem osób niepowołanych i zapewni ochronę placu budowy i mienia Inwestora</w:t>
      </w:r>
    </w:p>
    <w:p w:rsidR="00722736" w:rsidRPr="00722736" w:rsidRDefault="00722736" w:rsidP="00722736">
      <w:pPr>
        <w:pStyle w:val="Akapitzlist"/>
        <w:widowControl w:val="0"/>
        <w:numPr>
          <w:ilvl w:val="0"/>
          <w:numId w:val="3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2736">
        <w:rPr>
          <w:rFonts w:ascii="Arial" w:eastAsia="Times New Roman" w:hAnsi="Arial" w:cs="Arial"/>
          <w:sz w:val="24"/>
          <w:szCs w:val="24"/>
          <w:lang w:eastAsia="pl-PL"/>
        </w:rPr>
        <w:t>Z uwagi na wykonywanie robót w czynnym obiekcie należy przestrzegać przepisów BHP oraz przepisów Ppoż.</w:t>
      </w:r>
    </w:p>
    <w:p w:rsidR="00722736" w:rsidRDefault="00722736" w:rsidP="00722736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22736">
        <w:rPr>
          <w:rFonts w:ascii="Arial" w:eastAsia="Times New Roman" w:hAnsi="Arial" w:cs="Arial"/>
          <w:sz w:val="24"/>
          <w:szCs w:val="24"/>
          <w:lang w:eastAsia="pl-PL"/>
        </w:rPr>
        <w:t>Wykonawca ma obowiązek sporządzić harmonogram wykonywanych prac po konsultacji z Kierownikami Obiektó</w:t>
      </w:r>
      <w:r w:rsidRPr="00722736">
        <w:rPr>
          <w:rFonts w:ascii="Arial" w:eastAsia="Times New Roman" w:hAnsi="Arial" w:cs="Arial"/>
          <w:sz w:val="24"/>
          <w:szCs w:val="24"/>
          <w:lang w:eastAsia="pl-PL"/>
        </w:rPr>
        <w:fldChar w:fldCharType="begin"/>
      </w:r>
      <w:r w:rsidRPr="00722736">
        <w:rPr>
          <w:rFonts w:ascii="Arial" w:eastAsia="Times New Roman" w:hAnsi="Arial" w:cs="Arial"/>
          <w:sz w:val="24"/>
          <w:szCs w:val="24"/>
          <w:lang w:eastAsia="pl-PL"/>
        </w:rPr>
        <w:instrText xml:space="preserve"> LISTNUM </w:instrText>
      </w:r>
      <w:r w:rsidRPr="00722736">
        <w:rPr>
          <w:rFonts w:ascii="Arial" w:eastAsia="Times New Roman" w:hAnsi="Arial" w:cs="Arial"/>
          <w:sz w:val="24"/>
          <w:szCs w:val="24"/>
          <w:lang w:eastAsia="pl-PL"/>
        </w:rPr>
        <w:fldChar w:fldCharType="end"/>
      </w:r>
      <w:r w:rsidRPr="00722736">
        <w:rPr>
          <w:rFonts w:ascii="Arial" w:eastAsia="Times New Roman" w:hAnsi="Arial" w:cs="Arial"/>
          <w:sz w:val="24"/>
          <w:szCs w:val="24"/>
          <w:lang w:eastAsia="pl-PL"/>
        </w:rPr>
        <w:t>w oraz uzyskać akceptację przez Zamawiającego wraz z innymi postanowieniami umowy</w:t>
      </w:r>
    </w:p>
    <w:p w:rsidR="00F30EEC" w:rsidRPr="00F30EEC" w:rsidRDefault="00F30EEC" w:rsidP="00F30EEC">
      <w:pPr>
        <w:pStyle w:val="Akapitzlist"/>
        <w:widowControl w:val="0"/>
        <w:numPr>
          <w:ilvl w:val="0"/>
          <w:numId w:val="31"/>
        </w:numPr>
        <w:tabs>
          <w:tab w:val="left" w:pos="520"/>
        </w:tabs>
        <w:suppressAutoHyphens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sz w:val="24"/>
          <w:szCs w:val="24"/>
          <w:lang w:eastAsia="pl-PL"/>
        </w:rPr>
        <w:t>Zgodnie z art. 652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30EEC">
        <w:rPr>
          <w:rFonts w:ascii="Arial" w:eastAsia="Times New Roman" w:hAnsi="Arial" w:cs="Arial"/>
          <w:sz w:val="24"/>
          <w:szCs w:val="24"/>
          <w:lang w:eastAsia="pl-PL"/>
        </w:rPr>
        <w:t>Kodeksu Cywilnego Wykonawca przejmuje protokolarnie od     Zamawiającego część budynku objętego remontem i ponosi odpowiedzialność na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30EEC">
        <w:rPr>
          <w:rFonts w:ascii="Arial" w:eastAsia="Times New Roman" w:hAnsi="Arial" w:cs="Arial"/>
          <w:sz w:val="24"/>
          <w:szCs w:val="24"/>
          <w:lang w:eastAsia="pl-PL"/>
        </w:rPr>
        <w:t>zasadach ogólnych za szkody wynikłe na tym terenie.</w:t>
      </w:r>
    </w:p>
    <w:p w:rsidR="00F30EEC" w:rsidRDefault="00F30EEC" w:rsidP="00F30EE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sz w:val="24"/>
          <w:szCs w:val="24"/>
          <w:lang w:eastAsia="pl-PL"/>
        </w:rPr>
        <w:t>Wykonawca będzie realizował roboty w sposób powodujący jak najmniejsze niedogodności dla użytkowników znajdujących się w remontowanym obiekcie, a także sąsiednich budynków</w:t>
      </w:r>
    </w:p>
    <w:p w:rsidR="00F30EEC" w:rsidRDefault="00F30EEC" w:rsidP="00F30EE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sz w:val="24"/>
          <w:szCs w:val="24"/>
          <w:lang w:eastAsia="pl-PL"/>
        </w:rPr>
        <w:t>Zamawiający przewiduje rozliczenie ryczałtowe</w:t>
      </w:r>
    </w:p>
    <w:p w:rsidR="00F30EEC" w:rsidRDefault="00F30EEC" w:rsidP="00F30EE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sz w:val="24"/>
          <w:szCs w:val="24"/>
          <w:lang w:eastAsia="pl-PL"/>
        </w:rPr>
        <w:t>Wykonawca zobowiązany jest do zgłoszenia Inspektorowi Nadzoru do odbioru każdego etapu robót zanikających i po uzyskaniu akceptacji może przystąpić do realizacji kolejnego etapu. Całkowite zakończenie robót oraz gotowość do ostatecznego odbioru będzie zgłoszona przez Wykonawcę w formie pisemnej do Zamawiającego. Rozpoczęcie prac komisji odbiorowej nastąpi w terminie określonym w umowie i będzie obejmowało ocenę jakościową oraz wizualną a także zgodność wykonania z robót z PN i warunkami technicznymi</w:t>
      </w:r>
    </w:p>
    <w:p w:rsidR="00F30EEC" w:rsidRPr="00F30EEC" w:rsidRDefault="00F30EEC" w:rsidP="00F30EEC">
      <w:pPr>
        <w:pStyle w:val="Akapitzlist"/>
        <w:numPr>
          <w:ilvl w:val="0"/>
          <w:numId w:val="3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sz w:val="24"/>
          <w:szCs w:val="24"/>
          <w:lang w:eastAsia="pl-PL"/>
        </w:rPr>
        <w:t>Podstawa do wystawienia faktury VAT za wykonanie robót będzie , potwierdzony przez Inspektora Nadzoru oraz Kierownika danego obiektu, protokół wykonania i odbioru robót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A522EC" w:rsidRDefault="00A522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F30EEC" w:rsidRDefault="00F30E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F30EEC" w:rsidRDefault="00F30E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F30EEC" w:rsidRDefault="00F30E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F30EEC" w:rsidRDefault="00F30EEC" w:rsidP="00B16D1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</w:p>
    <w:p w:rsidR="00F30EEC" w:rsidRPr="00F30EEC" w:rsidRDefault="00F30EEC" w:rsidP="00F30EEC">
      <w:pPr>
        <w:spacing w:after="0" w:line="240" w:lineRule="auto"/>
        <w:ind w:left="595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bCs/>
          <w:sz w:val="24"/>
          <w:szCs w:val="24"/>
          <w:lang w:eastAsia="pl-PL"/>
        </w:rPr>
        <w:t>Sporządził:</w:t>
      </w:r>
    </w:p>
    <w:p w:rsidR="00F30EEC" w:rsidRPr="00F30EEC" w:rsidRDefault="00F30EEC" w:rsidP="00F30EEC">
      <w:pPr>
        <w:spacing w:after="0" w:line="240" w:lineRule="auto"/>
        <w:ind w:left="595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bCs/>
          <w:sz w:val="24"/>
          <w:szCs w:val="24"/>
          <w:lang w:eastAsia="pl-PL"/>
        </w:rPr>
        <w:t>Elżbieta Góra</w:t>
      </w:r>
    </w:p>
    <w:p w:rsidR="00F30EEC" w:rsidRPr="00F30EEC" w:rsidRDefault="00F30EEC" w:rsidP="00F30EEC">
      <w:pPr>
        <w:spacing w:after="0" w:line="240" w:lineRule="auto"/>
        <w:ind w:left="5954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30EEC">
        <w:rPr>
          <w:rFonts w:ascii="Arial" w:eastAsia="Times New Roman" w:hAnsi="Arial" w:cs="Arial"/>
          <w:bCs/>
          <w:sz w:val="24"/>
          <w:szCs w:val="24"/>
          <w:lang w:eastAsia="pl-PL"/>
        </w:rPr>
        <w:t>Sebastian Czekalski</w:t>
      </w:r>
    </w:p>
    <w:sectPr w:rsidR="00F30EEC" w:rsidRPr="00F30EEC" w:rsidSect="00B143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112F" w:rsidRDefault="005A112F">
      <w:pPr>
        <w:spacing w:after="0" w:line="240" w:lineRule="auto"/>
      </w:pPr>
      <w:r>
        <w:separator/>
      </w:r>
    </w:p>
  </w:endnote>
  <w:endnote w:type="continuationSeparator" w:id="0">
    <w:p w:rsidR="005A112F" w:rsidRDefault="005A1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305" w:rsidRDefault="00B1430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04266"/>
      <w:docPartObj>
        <w:docPartGallery w:val="Page Numbers (Bottom of Page)"/>
        <w:docPartUnique/>
      </w:docPartObj>
    </w:sdtPr>
    <w:sdtEndPr/>
    <w:sdtContent>
      <w:p w:rsidR="00B14305" w:rsidRDefault="004B0D45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400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B14305" w:rsidRDefault="00B1430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305" w:rsidRDefault="00B143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112F" w:rsidRDefault="005A112F">
      <w:pPr>
        <w:spacing w:after="0" w:line="240" w:lineRule="auto"/>
      </w:pPr>
      <w:r>
        <w:separator/>
      </w:r>
    </w:p>
  </w:footnote>
  <w:footnote w:type="continuationSeparator" w:id="0">
    <w:p w:rsidR="005A112F" w:rsidRDefault="005A1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305" w:rsidRDefault="00B1430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305" w:rsidRDefault="00B1430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305" w:rsidRDefault="00B143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859B"/>
      </v:shape>
    </w:pict>
  </w:numPicBullet>
  <w:abstractNum w:abstractNumId="0" w15:restartNumberingAfterBreak="0">
    <w:nsid w:val="01E42F33"/>
    <w:multiLevelType w:val="hybridMultilevel"/>
    <w:tmpl w:val="FF2E216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C94D03"/>
    <w:multiLevelType w:val="hybridMultilevel"/>
    <w:tmpl w:val="73841990"/>
    <w:lvl w:ilvl="0" w:tplc="0415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6FD420C"/>
    <w:multiLevelType w:val="hybridMultilevel"/>
    <w:tmpl w:val="8084BA14"/>
    <w:lvl w:ilvl="0" w:tplc="03C640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3120D62">
      <w:numFmt w:val="none"/>
      <w:lvlText w:val=""/>
      <w:lvlJc w:val="left"/>
      <w:pPr>
        <w:tabs>
          <w:tab w:val="num" w:pos="0"/>
        </w:tabs>
      </w:pPr>
    </w:lvl>
    <w:lvl w:ilvl="2" w:tplc="EDEAB2B0">
      <w:numFmt w:val="none"/>
      <w:lvlText w:val=""/>
      <w:lvlJc w:val="left"/>
      <w:pPr>
        <w:tabs>
          <w:tab w:val="num" w:pos="0"/>
        </w:tabs>
      </w:pPr>
    </w:lvl>
    <w:lvl w:ilvl="3" w:tplc="BDBEC2B8">
      <w:numFmt w:val="none"/>
      <w:lvlText w:val=""/>
      <w:lvlJc w:val="left"/>
      <w:pPr>
        <w:tabs>
          <w:tab w:val="num" w:pos="0"/>
        </w:tabs>
      </w:pPr>
    </w:lvl>
    <w:lvl w:ilvl="4" w:tplc="B234E4E6">
      <w:numFmt w:val="none"/>
      <w:lvlText w:val=""/>
      <w:lvlJc w:val="left"/>
      <w:pPr>
        <w:tabs>
          <w:tab w:val="num" w:pos="0"/>
        </w:tabs>
      </w:pPr>
    </w:lvl>
    <w:lvl w:ilvl="5" w:tplc="01126F64">
      <w:numFmt w:val="none"/>
      <w:lvlText w:val=""/>
      <w:lvlJc w:val="left"/>
      <w:pPr>
        <w:tabs>
          <w:tab w:val="num" w:pos="0"/>
        </w:tabs>
      </w:pPr>
    </w:lvl>
    <w:lvl w:ilvl="6" w:tplc="F214683A">
      <w:numFmt w:val="none"/>
      <w:lvlText w:val=""/>
      <w:lvlJc w:val="left"/>
      <w:pPr>
        <w:tabs>
          <w:tab w:val="num" w:pos="0"/>
        </w:tabs>
      </w:pPr>
    </w:lvl>
    <w:lvl w:ilvl="7" w:tplc="E6EA6332">
      <w:numFmt w:val="none"/>
      <w:lvlText w:val=""/>
      <w:lvlJc w:val="left"/>
      <w:pPr>
        <w:tabs>
          <w:tab w:val="num" w:pos="0"/>
        </w:tabs>
      </w:pPr>
    </w:lvl>
    <w:lvl w:ilvl="8" w:tplc="CD04861A">
      <w:numFmt w:val="none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AC84C7F"/>
    <w:multiLevelType w:val="hybridMultilevel"/>
    <w:tmpl w:val="C13EE04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CF6181"/>
    <w:multiLevelType w:val="hybridMultilevel"/>
    <w:tmpl w:val="D528E6FA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144AD6"/>
    <w:multiLevelType w:val="multilevel"/>
    <w:tmpl w:val="F244A8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2B908A9"/>
    <w:multiLevelType w:val="hybridMultilevel"/>
    <w:tmpl w:val="FD00AF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039E5"/>
    <w:multiLevelType w:val="hybridMultilevel"/>
    <w:tmpl w:val="6CCC5294"/>
    <w:lvl w:ilvl="0" w:tplc="5606BA34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" w15:restartNumberingAfterBreak="0">
    <w:nsid w:val="21B72A18"/>
    <w:multiLevelType w:val="hybridMultilevel"/>
    <w:tmpl w:val="35E863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A15B8"/>
    <w:multiLevelType w:val="hybridMultilevel"/>
    <w:tmpl w:val="A46C60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883EBE"/>
    <w:multiLevelType w:val="hybridMultilevel"/>
    <w:tmpl w:val="59987BB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04A30FE"/>
    <w:multiLevelType w:val="hybridMultilevel"/>
    <w:tmpl w:val="4F4A49AC"/>
    <w:lvl w:ilvl="0" w:tplc="0415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8E30E1"/>
    <w:multiLevelType w:val="hybridMultilevel"/>
    <w:tmpl w:val="A7E6A9A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456159E"/>
    <w:multiLevelType w:val="hybridMultilevel"/>
    <w:tmpl w:val="92F402E8"/>
    <w:lvl w:ilvl="0" w:tplc="0415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3A45DA"/>
    <w:multiLevelType w:val="hybridMultilevel"/>
    <w:tmpl w:val="F6387838"/>
    <w:lvl w:ilvl="0" w:tplc="04150001">
      <w:start w:val="1"/>
      <w:numFmt w:val="bullet"/>
      <w:lvlText w:val="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15" w15:restartNumberingAfterBreak="0">
    <w:nsid w:val="3AA768CB"/>
    <w:multiLevelType w:val="hybridMultilevel"/>
    <w:tmpl w:val="DF2674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C73FEF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264360"/>
    <w:multiLevelType w:val="hybridMultilevel"/>
    <w:tmpl w:val="47387F6C"/>
    <w:lvl w:ilvl="0" w:tplc="080AB52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41133CD3"/>
    <w:multiLevelType w:val="hybridMultilevel"/>
    <w:tmpl w:val="24FC56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E09F5"/>
    <w:multiLevelType w:val="hybridMultilevel"/>
    <w:tmpl w:val="C28C2C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9882C1C"/>
    <w:multiLevelType w:val="hybridMultilevel"/>
    <w:tmpl w:val="087A73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BA7329"/>
    <w:multiLevelType w:val="hybridMultilevel"/>
    <w:tmpl w:val="89A291FA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22" w15:restartNumberingAfterBreak="0">
    <w:nsid w:val="53A77B38"/>
    <w:multiLevelType w:val="hybridMultilevel"/>
    <w:tmpl w:val="DA800F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5D067A9"/>
    <w:multiLevelType w:val="hybridMultilevel"/>
    <w:tmpl w:val="37CE61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2B6C0B"/>
    <w:multiLevelType w:val="hybridMultilevel"/>
    <w:tmpl w:val="4298263A"/>
    <w:lvl w:ilvl="0" w:tplc="FB6628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5E4C23"/>
    <w:multiLevelType w:val="hybridMultilevel"/>
    <w:tmpl w:val="5CDCFA32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602D7B15"/>
    <w:multiLevelType w:val="singleLevel"/>
    <w:tmpl w:val="2FE82586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615B2504"/>
    <w:multiLevelType w:val="hybridMultilevel"/>
    <w:tmpl w:val="6742AB66"/>
    <w:lvl w:ilvl="0" w:tplc="0415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8" w15:restartNumberingAfterBreak="0">
    <w:nsid w:val="65EB271D"/>
    <w:multiLevelType w:val="multilevel"/>
    <w:tmpl w:val="0415001F"/>
    <w:lvl w:ilvl="0">
      <w:start w:val="1"/>
      <w:numFmt w:val="decimal"/>
      <w:lvlText w:val="%1."/>
      <w:lvlJc w:val="left"/>
      <w:pPr>
        <w:ind w:left="1152" w:hanging="360"/>
      </w:p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decimal"/>
      <w:lvlText w:val="%1.%2.%3."/>
      <w:lvlJc w:val="left"/>
      <w:pPr>
        <w:ind w:left="2016" w:hanging="504"/>
      </w:p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29" w15:restartNumberingAfterBreak="0">
    <w:nsid w:val="70E42381"/>
    <w:multiLevelType w:val="hybridMultilevel"/>
    <w:tmpl w:val="F6A2257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731E0EB2"/>
    <w:multiLevelType w:val="hybridMultilevel"/>
    <w:tmpl w:val="FB0A521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5EF1DFE"/>
    <w:multiLevelType w:val="hybridMultilevel"/>
    <w:tmpl w:val="852EC666"/>
    <w:lvl w:ilvl="0" w:tplc="080AB52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A55726D"/>
    <w:multiLevelType w:val="hybridMultilevel"/>
    <w:tmpl w:val="1144AE5C"/>
    <w:lvl w:ilvl="0" w:tplc="B6043F3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"/>
  </w:num>
  <w:num w:numId="3">
    <w:abstractNumId w:val="2"/>
  </w:num>
  <w:num w:numId="4">
    <w:abstractNumId w:val="18"/>
  </w:num>
  <w:num w:numId="5">
    <w:abstractNumId w:val="9"/>
  </w:num>
  <w:num w:numId="6">
    <w:abstractNumId w:val="23"/>
  </w:num>
  <w:num w:numId="7">
    <w:abstractNumId w:val="20"/>
  </w:num>
  <w:num w:numId="8">
    <w:abstractNumId w:val="15"/>
  </w:num>
  <w:num w:numId="9">
    <w:abstractNumId w:val="8"/>
  </w:num>
  <w:num w:numId="10">
    <w:abstractNumId w:val="5"/>
  </w:num>
  <w:num w:numId="11">
    <w:abstractNumId w:val="27"/>
  </w:num>
  <w:num w:numId="12">
    <w:abstractNumId w:val="28"/>
  </w:num>
  <w:num w:numId="13">
    <w:abstractNumId w:val="6"/>
  </w:num>
  <w:num w:numId="14">
    <w:abstractNumId w:val="24"/>
  </w:num>
  <w:num w:numId="15">
    <w:abstractNumId w:val="13"/>
  </w:num>
  <w:num w:numId="16">
    <w:abstractNumId w:val="4"/>
  </w:num>
  <w:num w:numId="17">
    <w:abstractNumId w:val="10"/>
  </w:num>
  <w:num w:numId="18">
    <w:abstractNumId w:val="32"/>
  </w:num>
  <w:num w:numId="19">
    <w:abstractNumId w:val="30"/>
  </w:num>
  <w:num w:numId="20">
    <w:abstractNumId w:val="31"/>
  </w:num>
  <w:num w:numId="21">
    <w:abstractNumId w:val="16"/>
  </w:num>
  <w:num w:numId="22">
    <w:abstractNumId w:val="1"/>
  </w:num>
  <w:num w:numId="23">
    <w:abstractNumId w:val="25"/>
  </w:num>
  <w:num w:numId="24">
    <w:abstractNumId w:val="12"/>
  </w:num>
  <w:num w:numId="25">
    <w:abstractNumId w:val="7"/>
  </w:num>
  <w:num w:numId="2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</w:num>
  <w:num w:numId="28">
    <w:abstractNumId w:val="29"/>
  </w:num>
  <w:num w:numId="29">
    <w:abstractNumId w:val="17"/>
  </w:num>
  <w:num w:numId="30">
    <w:abstractNumId w:val="21"/>
  </w:num>
  <w:num w:numId="31">
    <w:abstractNumId w:val="14"/>
  </w:num>
  <w:num w:numId="32">
    <w:abstractNumId w:val="11"/>
  </w:num>
  <w:num w:numId="33">
    <w:abstractNumId w:val="0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F3"/>
    <w:rsid w:val="0000147B"/>
    <w:rsid w:val="00005837"/>
    <w:rsid w:val="00021B0E"/>
    <w:rsid w:val="0005656E"/>
    <w:rsid w:val="00084EB0"/>
    <w:rsid w:val="00096673"/>
    <w:rsid w:val="000B2D24"/>
    <w:rsid w:val="00141997"/>
    <w:rsid w:val="00164282"/>
    <w:rsid w:val="001879D0"/>
    <w:rsid w:val="0019297A"/>
    <w:rsid w:val="001A4AE3"/>
    <w:rsid w:val="001C2CA1"/>
    <w:rsid w:val="001D2B5D"/>
    <w:rsid w:val="001D2FF2"/>
    <w:rsid w:val="00244B7A"/>
    <w:rsid w:val="00244C35"/>
    <w:rsid w:val="00270B20"/>
    <w:rsid w:val="0028682B"/>
    <w:rsid w:val="002973F0"/>
    <w:rsid w:val="002D43D2"/>
    <w:rsid w:val="003007B4"/>
    <w:rsid w:val="003028DF"/>
    <w:rsid w:val="0030367A"/>
    <w:rsid w:val="00307321"/>
    <w:rsid w:val="00313F4B"/>
    <w:rsid w:val="00342FF3"/>
    <w:rsid w:val="00346CD4"/>
    <w:rsid w:val="00364C5C"/>
    <w:rsid w:val="003835DB"/>
    <w:rsid w:val="003B5C49"/>
    <w:rsid w:val="003D4504"/>
    <w:rsid w:val="003F6777"/>
    <w:rsid w:val="003F68AE"/>
    <w:rsid w:val="0040356B"/>
    <w:rsid w:val="00406564"/>
    <w:rsid w:val="004163A5"/>
    <w:rsid w:val="004179C7"/>
    <w:rsid w:val="00442CB9"/>
    <w:rsid w:val="00443F01"/>
    <w:rsid w:val="00445698"/>
    <w:rsid w:val="00454EC4"/>
    <w:rsid w:val="0046140D"/>
    <w:rsid w:val="00473D08"/>
    <w:rsid w:val="004926AE"/>
    <w:rsid w:val="004A606B"/>
    <w:rsid w:val="004B0D45"/>
    <w:rsid w:val="004C5F2A"/>
    <w:rsid w:val="004F3075"/>
    <w:rsid w:val="005201E2"/>
    <w:rsid w:val="005368FA"/>
    <w:rsid w:val="00547E17"/>
    <w:rsid w:val="005666ED"/>
    <w:rsid w:val="005A112F"/>
    <w:rsid w:val="005B0EF2"/>
    <w:rsid w:val="005B1235"/>
    <w:rsid w:val="005C26B3"/>
    <w:rsid w:val="005E6E7B"/>
    <w:rsid w:val="00600181"/>
    <w:rsid w:val="00615975"/>
    <w:rsid w:val="00620E9D"/>
    <w:rsid w:val="0063710A"/>
    <w:rsid w:val="00642917"/>
    <w:rsid w:val="00656133"/>
    <w:rsid w:val="00667540"/>
    <w:rsid w:val="006D1581"/>
    <w:rsid w:val="006D4DE7"/>
    <w:rsid w:val="006D58FB"/>
    <w:rsid w:val="006E26EB"/>
    <w:rsid w:val="006F77C0"/>
    <w:rsid w:val="00700BF1"/>
    <w:rsid w:val="00702D69"/>
    <w:rsid w:val="00722736"/>
    <w:rsid w:val="007478EC"/>
    <w:rsid w:val="00767B44"/>
    <w:rsid w:val="007829AB"/>
    <w:rsid w:val="007D07E1"/>
    <w:rsid w:val="007F1962"/>
    <w:rsid w:val="007F5514"/>
    <w:rsid w:val="00817DBB"/>
    <w:rsid w:val="00831689"/>
    <w:rsid w:val="00872DFD"/>
    <w:rsid w:val="008747F1"/>
    <w:rsid w:val="008A0D33"/>
    <w:rsid w:val="008A6E3E"/>
    <w:rsid w:val="00910F16"/>
    <w:rsid w:val="00914D73"/>
    <w:rsid w:val="009241BB"/>
    <w:rsid w:val="00964B32"/>
    <w:rsid w:val="009919F3"/>
    <w:rsid w:val="009D0A91"/>
    <w:rsid w:val="009D6781"/>
    <w:rsid w:val="009E32EE"/>
    <w:rsid w:val="00A05E09"/>
    <w:rsid w:val="00A37244"/>
    <w:rsid w:val="00A522EC"/>
    <w:rsid w:val="00A70D43"/>
    <w:rsid w:val="00A754AD"/>
    <w:rsid w:val="00A80DF4"/>
    <w:rsid w:val="00A902A5"/>
    <w:rsid w:val="00AA777B"/>
    <w:rsid w:val="00AD55BE"/>
    <w:rsid w:val="00AE7C7C"/>
    <w:rsid w:val="00B01347"/>
    <w:rsid w:val="00B14305"/>
    <w:rsid w:val="00B16D1D"/>
    <w:rsid w:val="00B2201C"/>
    <w:rsid w:val="00B30DDA"/>
    <w:rsid w:val="00BC5C84"/>
    <w:rsid w:val="00BF4001"/>
    <w:rsid w:val="00BF4F20"/>
    <w:rsid w:val="00C0759F"/>
    <w:rsid w:val="00C842FB"/>
    <w:rsid w:val="00CA3F4D"/>
    <w:rsid w:val="00CB3248"/>
    <w:rsid w:val="00CE3E27"/>
    <w:rsid w:val="00D157DA"/>
    <w:rsid w:val="00D35542"/>
    <w:rsid w:val="00D90EBE"/>
    <w:rsid w:val="00DA2425"/>
    <w:rsid w:val="00DB6073"/>
    <w:rsid w:val="00DC55BB"/>
    <w:rsid w:val="00DC72B5"/>
    <w:rsid w:val="00DD5E83"/>
    <w:rsid w:val="00DE5F09"/>
    <w:rsid w:val="00DF2833"/>
    <w:rsid w:val="00E01AD6"/>
    <w:rsid w:val="00E04D5C"/>
    <w:rsid w:val="00E071A6"/>
    <w:rsid w:val="00E2222C"/>
    <w:rsid w:val="00E625C9"/>
    <w:rsid w:val="00E664DD"/>
    <w:rsid w:val="00E74841"/>
    <w:rsid w:val="00E91808"/>
    <w:rsid w:val="00EA2B88"/>
    <w:rsid w:val="00EC5B4B"/>
    <w:rsid w:val="00EC5FD6"/>
    <w:rsid w:val="00EC6D0A"/>
    <w:rsid w:val="00F30EEC"/>
    <w:rsid w:val="00F32984"/>
    <w:rsid w:val="00F433A5"/>
    <w:rsid w:val="00F55801"/>
    <w:rsid w:val="00F61F3D"/>
    <w:rsid w:val="00F621BD"/>
    <w:rsid w:val="00F70853"/>
    <w:rsid w:val="00F843B8"/>
    <w:rsid w:val="00FA006A"/>
    <w:rsid w:val="00FB21DA"/>
    <w:rsid w:val="00FC5377"/>
    <w:rsid w:val="00FE1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5A7324C"/>
  <w15:docId w15:val="{5A374810-A473-49E3-B548-E361F26AB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2FF3"/>
  </w:style>
  <w:style w:type="paragraph" w:styleId="Nagwek3">
    <w:name w:val="heading 3"/>
    <w:basedOn w:val="Normalny"/>
    <w:link w:val="Nagwek3Znak"/>
    <w:uiPriority w:val="9"/>
    <w:qFormat/>
    <w:rsid w:val="005666E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342FF3"/>
  </w:style>
  <w:style w:type="paragraph" w:styleId="Stopka">
    <w:name w:val="footer"/>
    <w:basedOn w:val="Normalny"/>
    <w:link w:val="StopkaZnak"/>
    <w:uiPriority w:val="99"/>
    <w:semiHidden/>
    <w:unhideWhenUsed/>
    <w:rsid w:val="00342F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42FF3"/>
  </w:style>
  <w:style w:type="paragraph" w:styleId="Akapitzlist">
    <w:name w:val="List Paragraph"/>
    <w:basedOn w:val="Normalny"/>
    <w:uiPriority w:val="34"/>
    <w:qFormat/>
    <w:rsid w:val="0000147B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914D73"/>
    <w:rPr>
      <w:strike w:val="0"/>
      <w:dstrike w:val="0"/>
      <w:color w:val="6D6E71"/>
      <w:u w:val="none"/>
      <w:effect w:val="none"/>
    </w:rPr>
  </w:style>
  <w:style w:type="paragraph" w:styleId="Bezodstpw">
    <w:name w:val="No Spacing"/>
    <w:uiPriority w:val="1"/>
    <w:qFormat/>
    <w:rsid w:val="004B0D45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5666ED"/>
    <w:rPr>
      <w:rFonts w:ascii="Times New Roman" w:eastAsia="Times New Roman" w:hAnsi="Times New Roman" w:cs="Times New Roman"/>
      <w:b/>
      <w:bCs/>
      <w:sz w:val="27"/>
      <w:szCs w:val="27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938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cpv.com.pl/kod,71321000-4%20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906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Grażyna</dc:creator>
  <cp:lastModifiedBy>Aleksandra Korcz</cp:lastModifiedBy>
  <cp:revision>4</cp:revision>
  <dcterms:created xsi:type="dcterms:W3CDTF">2021-07-06T08:52:00Z</dcterms:created>
  <dcterms:modified xsi:type="dcterms:W3CDTF">2021-07-09T08:19:00Z</dcterms:modified>
</cp:coreProperties>
</file>